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5B6AA" w14:textId="5116D61A" w:rsidR="00A8588C" w:rsidRDefault="00050C6B">
      <w:r>
        <w:rPr>
          <w:noProof/>
        </w:rPr>
        <w:drawing>
          <wp:inline distT="0" distB="0" distL="0" distR="0" wp14:anchorId="5FCA8C26" wp14:editId="1F429D64">
            <wp:extent cx="5760720" cy="3216910"/>
            <wp:effectExtent l="0" t="0" r="0" b="2540"/>
            <wp:docPr id="1" name="Picture 1" descr="A person smiling for the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miling for the camera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08560" w14:textId="1EA99D3A" w:rsidR="00050C6B" w:rsidRPr="00050C6B" w:rsidRDefault="00050C6B">
      <w:pPr>
        <w:rPr>
          <w:sz w:val="20"/>
          <w:szCs w:val="20"/>
        </w:rPr>
      </w:pPr>
    </w:p>
    <w:p w14:paraId="12DBEC0B" w14:textId="0EE4EAE4" w:rsidR="00050C6B" w:rsidRDefault="00050C6B" w:rsidP="00050C6B">
      <w:pPr>
        <w:spacing w:after="0" w:line="240" w:lineRule="auto"/>
        <w:rPr>
          <w:rFonts w:eastAsia="Times New Roman" w:cs="Arial"/>
          <w:b/>
          <w:bCs/>
          <w:i/>
          <w:iCs/>
          <w:sz w:val="24"/>
          <w:szCs w:val="24"/>
          <w:lang w:eastAsia="hr-HR"/>
        </w:rPr>
      </w:pPr>
      <w:r w:rsidRPr="00377A6A">
        <w:rPr>
          <w:rFonts w:eastAsia="Times New Roman" w:cs="Arial"/>
          <w:b/>
          <w:bCs/>
          <w:i/>
          <w:iCs/>
          <w:sz w:val="24"/>
          <w:szCs w:val="24"/>
          <w:lang w:eastAsia="hr-HR"/>
        </w:rPr>
        <w:t>„</w:t>
      </w:r>
      <w:r w:rsidRPr="00377A6A">
        <w:rPr>
          <w:rFonts w:eastAsia="Times New Roman" w:cs="Arial"/>
          <w:b/>
          <w:bCs/>
          <w:i/>
          <w:iCs/>
          <w:sz w:val="24"/>
          <w:szCs w:val="24"/>
          <w:lang w:eastAsia="hr-HR"/>
        </w:rPr>
        <w:t>Kako upravljati konfliktima te pobijediti u svim pregovorima i sporovima</w:t>
      </w:r>
      <w:r w:rsidRPr="00377A6A">
        <w:rPr>
          <w:rFonts w:eastAsia="Times New Roman" w:cs="Arial"/>
          <w:b/>
          <w:bCs/>
          <w:i/>
          <w:iCs/>
          <w:sz w:val="24"/>
          <w:szCs w:val="24"/>
          <w:lang w:eastAsia="hr-HR"/>
        </w:rPr>
        <w:t>“</w:t>
      </w:r>
    </w:p>
    <w:p w14:paraId="7F13F009" w14:textId="3AEC86DA" w:rsidR="00377A6A" w:rsidRDefault="00377A6A" w:rsidP="00050C6B">
      <w:pPr>
        <w:spacing w:after="0" w:line="240" w:lineRule="auto"/>
        <w:rPr>
          <w:rFonts w:eastAsia="Times New Roman" w:cs="Arial"/>
          <w:b/>
          <w:bCs/>
          <w:i/>
          <w:iCs/>
          <w:sz w:val="24"/>
          <w:szCs w:val="24"/>
          <w:lang w:eastAsia="hr-HR"/>
        </w:rPr>
      </w:pPr>
    </w:p>
    <w:p w14:paraId="39461E94" w14:textId="415992A7" w:rsidR="00050C6B" w:rsidRPr="00377A6A" w:rsidRDefault="00377A6A" w:rsidP="00377A6A">
      <w:pPr>
        <w:spacing w:after="0" w:line="240" w:lineRule="auto"/>
        <w:rPr>
          <w:rFonts w:eastAsia="Times New Roman" w:cs="Arial"/>
          <w:b/>
          <w:bCs/>
          <w:i/>
          <w:iCs/>
          <w:sz w:val="24"/>
          <w:szCs w:val="24"/>
          <w:lang w:eastAsia="hr-HR"/>
        </w:rPr>
      </w:pPr>
      <w:r>
        <w:rPr>
          <w:rFonts w:eastAsia="Times New Roman" w:cs="Arial"/>
          <w:b/>
          <w:bCs/>
          <w:i/>
          <w:iCs/>
          <w:sz w:val="24"/>
          <w:szCs w:val="24"/>
          <w:lang w:eastAsia="hr-HR"/>
        </w:rPr>
        <w:t xml:space="preserve">Srđan Šimac, 01. </w:t>
      </w:r>
      <w:r w:rsidR="00050C6B" w:rsidRPr="00377A6A">
        <w:rPr>
          <w:rFonts w:eastAsia="Times New Roman" w:cs="Arial"/>
          <w:b/>
          <w:i/>
          <w:iCs/>
          <w:sz w:val="24"/>
          <w:szCs w:val="24"/>
          <w:lang w:eastAsia="hr-HR"/>
        </w:rPr>
        <w:t>lipnja, Hotel Mondo, Stinice 5, Split</w:t>
      </w:r>
    </w:p>
    <w:p w14:paraId="44F92910" w14:textId="77777777" w:rsidR="00050C6B" w:rsidRDefault="00050C6B" w:rsidP="00050C6B">
      <w:pPr>
        <w:spacing w:after="200" w:line="253" w:lineRule="atLeast"/>
        <w:jc w:val="both"/>
        <w:rPr>
          <w:rFonts w:eastAsia="Times New Roman" w:cs="Arial"/>
          <w:b/>
          <w:sz w:val="20"/>
          <w:szCs w:val="20"/>
          <w:lang w:eastAsia="hr-HR"/>
        </w:rPr>
      </w:pPr>
    </w:p>
    <w:p w14:paraId="563DEDFD" w14:textId="77777777" w:rsidR="00377A6A" w:rsidRDefault="00050C6B" w:rsidP="00050C6B">
      <w:pPr>
        <w:spacing w:after="200" w:line="253" w:lineRule="atLeast"/>
        <w:jc w:val="both"/>
        <w:rPr>
          <w:rFonts w:eastAsia="Times New Roman" w:cs="Arial"/>
          <w:i/>
          <w:iCs/>
          <w:lang w:eastAsia="hr-HR"/>
        </w:rPr>
      </w:pPr>
      <w:r w:rsidRPr="00377A6A">
        <w:rPr>
          <w:rFonts w:eastAsia="Times New Roman" w:cs="Arial"/>
          <w:b/>
          <w:i/>
          <w:iCs/>
          <w:lang w:eastAsia="hr-HR"/>
        </w:rPr>
        <w:t>Srđan Šimac</w:t>
      </w:r>
      <w:r w:rsidRPr="00377A6A">
        <w:rPr>
          <w:rFonts w:eastAsia="Times New Roman" w:cs="Arial"/>
          <w:i/>
          <w:iCs/>
          <w:lang w:eastAsia="hr-HR"/>
        </w:rPr>
        <w:t xml:space="preserve"> je prije svega čovjek. Sudac je Visokog trgovačkog suda RH, arbitar i predsjednik Hrvatske udruge za medijaciju (HUM). Najdraža mu je uloga medijatora (mirotvorca) i edukatora. Iskusan je u rješavanju konflikata i sporova te ranom upravljanju njima, kao i u vođenju, upravljanju i organizacijskim vještinama. Specijalizirao se za edukacije vezane za medijaciju, pregovaranje, komunikacijske vještine i upravljanje unutarnjim i vanjskim konfliktima, te za edukacije za menadžere i lidere. </w:t>
      </w:r>
    </w:p>
    <w:p w14:paraId="10134BAB" w14:textId="046FF606" w:rsidR="00050C6B" w:rsidRPr="00377A6A" w:rsidRDefault="00050C6B" w:rsidP="00050C6B">
      <w:pPr>
        <w:spacing w:after="200" w:line="253" w:lineRule="atLeast"/>
        <w:jc w:val="both"/>
        <w:rPr>
          <w:rFonts w:eastAsia="Times New Roman" w:cs="Arial"/>
          <w:i/>
          <w:iCs/>
          <w:lang w:eastAsia="hr-HR"/>
        </w:rPr>
      </w:pPr>
      <w:r w:rsidRPr="00377A6A">
        <w:rPr>
          <w:rFonts w:eastAsia="Times New Roman" w:cs="Arial"/>
          <w:i/>
          <w:iCs/>
          <w:lang w:eastAsia="hr-HR"/>
        </w:rPr>
        <w:t>Medijator je na medijacijskim listama u zemlji i inozemstvu (Washington, London, Beč, Rim, Beograd). Međunarodno je priznati trener medijatora i promotor medijacije kao vjerojatno najefikasnijeg načina upravljanja konfliktima. Član je više međunarodnih organizacija, autor brojnih stručnih članaka te dobitnik više domaćih i inozemnih medijacijskih nagrada. Pomogao je stotinama osoba, tvrtki i organizacija riješiti njihove konflikte te izvansudske i sudske sporove. Srđan voli ljude, životinje, prirodu, sport, rock muziku i motore.</w:t>
      </w:r>
    </w:p>
    <w:p w14:paraId="6C017C88" w14:textId="77777777" w:rsidR="00050C6B" w:rsidRDefault="00050C6B"/>
    <w:sectPr w:rsidR="00050C6B" w:rsidSect="00377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15545"/>
    <w:multiLevelType w:val="hybridMultilevel"/>
    <w:tmpl w:val="1CB80514"/>
    <w:lvl w:ilvl="0" w:tplc="68701CD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93F7D"/>
    <w:multiLevelType w:val="hybridMultilevel"/>
    <w:tmpl w:val="82D6C8AC"/>
    <w:lvl w:ilvl="0" w:tplc="F2789C2A">
      <w:start w:val="1"/>
      <w:numFmt w:val="decimalZero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47D48"/>
    <w:multiLevelType w:val="hybridMultilevel"/>
    <w:tmpl w:val="014C2B1C"/>
    <w:lvl w:ilvl="0" w:tplc="0E9A77A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138851">
    <w:abstractNumId w:val="2"/>
  </w:num>
  <w:num w:numId="2" w16cid:durableId="134106705">
    <w:abstractNumId w:val="0"/>
  </w:num>
  <w:num w:numId="3" w16cid:durableId="752975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6B"/>
    <w:rsid w:val="00050C6B"/>
    <w:rsid w:val="00377A6A"/>
    <w:rsid w:val="00A8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DBB7"/>
  <w15:chartTrackingRefBased/>
  <w15:docId w15:val="{575760FA-33F2-4411-AA4D-FC12A1B7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Ivić Šimetin</dc:creator>
  <cp:keywords/>
  <dc:description/>
  <cp:lastModifiedBy>Vesna Ivić Šimetin</cp:lastModifiedBy>
  <cp:revision>2</cp:revision>
  <dcterms:created xsi:type="dcterms:W3CDTF">2022-05-17T07:47:00Z</dcterms:created>
  <dcterms:modified xsi:type="dcterms:W3CDTF">2022-05-17T07:59:00Z</dcterms:modified>
</cp:coreProperties>
</file>